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38" w:rsidRPr="001B6FB5" w:rsidRDefault="00697C38" w:rsidP="001B6FB5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</w:rPr>
      </w:pPr>
      <w:bookmarkStart w:id="0" w:name="_GoBack"/>
      <w:bookmarkEnd w:id="0"/>
      <w:r w:rsidRPr="001B6FB5">
        <w:rPr>
          <w:rFonts w:ascii="Times New Roman" w:eastAsia="SchoolBookSanPin" w:hAnsi="Times New Roman"/>
          <w:b/>
          <w:sz w:val="28"/>
          <w:szCs w:val="28"/>
        </w:rPr>
        <w:t>Система оценки достижения планируемых результатов освоения ФОП ООО.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ООО и обеспечение эффективной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CA4934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Основным объектом системы оценки</w:t>
      </w:r>
      <w:r w:rsidRPr="00CA4934">
        <w:rPr>
          <w:rFonts w:ascii="Times New Roman" w:eastAsia="SchoolBookSanPin" w:hAnsi="Times New Roman"/>
          <w:sz w:val="28"/>
          <w:szCs w:val="28"/>
        </w:rPr>
        <w:t>, её содержательной и критериальной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CA4934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текущую и тематическую оценку;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Внешняя оценка включает: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CA4934">
        <w:rPr>
          <w:rStyle w:val="a5"/>
          <w:rFonts w:ascii="Times New Roman" w:eastAsia="SchoolBookSanPin" w:hAnsi="Times New Roman"/>
          <w:sz w:val="28"/>
          <w:szCs w:val="28"/>
        </w:rPr>
        <w:footnoteReference w:id="2"/>
      </w:r>
      <w:r w:rsidRPr="00CA4934">
        <w:rPr>
          <w:rFonts w:ascii="Times New Roman" w:eastAsia="SchoolBookSanPin" w:hAnsi="Times New Roman"/>
          <w:sz w:val="28"/>
          <w:szCs w:val="28"/>
        </w:rPr>
        <w:t>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итоговую аттестацию</w:t>
      </w:r>
      <w:r w:rsidRPr="00CA4934">
        <w:rPr>
          <w:rStyle w:val="a5"/>
          <w:rFonts w:ascii="Times New Roman" w:eastAsia="SchoolBookSanPin" w:hAnsi="Times New Roman"/>
          <w:sz w:val="28"/>
          <w:szCs w:val="28"/>
        </w:rPr>
        <w:footnoteReference w:id="3"/>
      </w:r>
      <w:r w:rsidRPr="00CA4934">
        <w:rPr>
          <w:rFonts w:ascii="Times New Roman" w:eastAsia="SchoolBookSanPin" w:hAnsi="Times New Roman"/>
          <w:sz w:val="28"/>
          <w:szCs w:val="28"/>
        </w:rPr>
        <w:t>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Системно-деятельностный подход </w:t>
      </w:r>
      <w:r w:rsidRPr="00CA4934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CA4934">
        <w:rPr>
          <w:rFonts w:ascii="Times New Roman" w:eastAsia="SchoolBookSanPin" w:hAnsi="Times New Roman"/>
          <w:sz w:val="28"/>
          <w:szCs w:val="28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Комплексный подход </w:t>
      </w:r>
      <w:r w:rsidRPr="00CA4934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</w:t>
      </w: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</w:t>
      </w:r>
      <w:r w:rsidRPr="00CA4934">
        <w:rPr>
          <w:rFonts w:ascii="Times New Roman" w:eastAsia="Times New Roman" w:hAnsi="Times New Roman"/>
          <w:sz w:val="28"/>
          <w:szCs w:val="28"/>
        </w:rPr>
        <w:t xml:space="preserve"> проектов, практических, исследовательских, творческих работ, наблюдения;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hAnsi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hAnsi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hAnsi="Times New Roman"/>
          <w:sz w:val="28"/>
          <w:szCs w:val="28"/>
        </w:rPr>
        <w:t xml:space="preserve"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</w:t>
      </w:r>
      <w:r w:rsidRPr="00CA4934">
        <w:rPr>
          <w:rFonts w:ascii="Times New Roman" w:hAnsi="Times New Roman"/>
          <w:sz w:val="28"/>
          <w:szCs w:val="28"/>
        </w:rPr>
        <w:lastRenderedPageBreak/>
        <w:t>результаты обучения; способности проводить осознанный выбор своей образовательной траектории, в том числе выбор профессии.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hAnsi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При о</w:t>
      </w:r>
      <w:r w:rsidRPr="00CA4934">
        <w:rPr>
          <w:rFonts w:ascii="Times New Roman" w:eastAsia="SchoolBookSanPin" w:hAnsi="Times New Roman"/>
          <w:sz w:val="28"/>
          <w:szCs w:val="28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Основным объектом оценки метапредметных результатов является овладение: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</w:t>
      </w: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Формы оценки: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для проверки читательской грамотности ‒ письменная работа на межпредметной основе;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lastRenderedPageBreak/>
        <w:t> </w:t>
      </w:r>
      <w:r w:rsidRPr="00CA4934">
        <w:rPr>
          <w:rFonts w:ascii="Times New Roman" w:eastAsia="SchoolBookSanPin" w:hAnsi="Times New Roman"/>
          <w:sz w:val="28"/>
          <w:szCs w:val="28"/>
        </w:rPr>
        <w:t>Выбор темы проекта осуществляется обучающимися.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>Результатом проекта является одна из следующих работ: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материальный объект, макет, иное конструкторское изделие;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отчётные материалы по социальному проекту.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Проект оценивается по критериям сформированности: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Особенности оценки по отдельному учебному предмету фиксируются в приложении к ООП ООО.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график контрольных мероприятий.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Стартовая диагностика проводится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 При текущей оценке оценивается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индивидуальное продвижение обучающегося в освоении программы учебного предмета.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Текущая оценка может быть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CA4934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lastRenderedPageBreak/>
        <w:t> </w:t>
      </w:r>
      <w:r w:rsidRPr="00CA4934">
        <w:rPr>
          <w:rFonts w:ascii="Times New Roman" w:eastAsia="SchoolBookSanPi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При тематической оценке оценивается уровень достижения тематических планируемых результатов по учебному предмету.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Внутренний мониторинг включает следующие процедуры: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стартовая диагностика;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уровня достижения предметных и метапредметных результатов;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уровня функциональной грамотности;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D41686" w:rsidRDefault="00D41686"/>
    <w:sectPr w:rsidR="00D41686" w:rsidSect="001B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3D7" w:rsidRDefault="003B23D7" w:rsidP="00697C38">
      <w:pPr>
        <w:spacing w:after="0" w:line="240" w:lineRule="auto"/>
      </w:pPr>
      <w:r>
        <w:separator/>
      </w:r>
    </w:p>
  </w:endnote>
  <w:endnote w:type="continuationSeparator" w:id="1">
    <w:p w:rsidR="003B23D7" w:rsidRDefault="003B23D7" w:rsidP="006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3D7" w:rsidRDefault="003B23D7" w:rsidP="00697C38">
      <w:pPr>
        <w:spacing w:after="0" w:line="240" w:lineRule="auto"/>
      </w:pPr>
      <w:r>
        <w:separator/>
      </w:r>
    </w:p>
  </w:footnote>
  <w:footnote w:type="continuationSeparator" w:id="1">
    <w:p w:rsidR="003B23D7" w:rsidRDefault="003B23D7" w:rsidP="00697C38">
      <w:pPr>
        <w:spacing w:after="0" w:line="240" w:lineRule="auto"/>
      </w:pPr>
      <w:r>
        <w:continuationSeparator/>
      </w:r>
    </w:p>
  </w:footnote>
  <w:footnote w:id="2">
    <w:p w:rsidR="00697C38" w:rsidRDefault="00697C38" w:rsidP="00697C38">
      <w:pPr>
        <w:pStyle w:val="a3"/>
        <w:jc w:val="both"/>
      </w:pPr>
      <w:r>
        <w:rPr>
          <w:rStyle w:val="a5"/>
        </w:rPr>
        <w:footnoteRef/>
      </w:r>
      <w:r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3">
    <w:p w:rsidR="00697C38" w:rsidRDefault="00697C38" w:rsidP="00697C38">
      <w:pPr>
        <w:pStyle w:val="a3"/>
        <w:jc w:val="both"/>
      </w:pPr>
      <w:r w:rsidRPr="00CA4934">
        <w:rPr>
          <w:rStyle w:val="a5"/>
        </w:rPr>
        <w:footnoteRef/>
      </w:r>
      <w:r w:rsidRPr="00CA493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 в Российской Федерации».</w:t>
      </w:r>
    </w:p>
    <w:p w:rsidR="00697C38" w:rsidRPr="00D32FE9" w:rsidRDefault="00697C38" w:rsidP="00697C38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C38"/>
    <w:rsid w:val="001B67C2"/>
    <w:rsid w:val="001B6FB5"/>
    <w:rsid w:val="002A5B91"/>
    <w:rsid w:val="003B23D7"/>
    <w:rsid w:val="00697C38"/>
    <w:rsid w:val="006B2FCC"/>
    <w:rsid w:val="006F5B54"/>
    <w:rsid w:val="008F6F7C"/>
    <w:rsid w:val="00D41686"/>
    <w:rsid w:val="00FB6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97C3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qFormat/>
    <w:rsid w:val="00697C3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697C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Лиюза Сагировна</cp:lastModifiedBy>
  <cp:revision>2</cp:revision>
  <dcterms:created xsi:type="dcterms:W3CDTF">2023-11-03T05:43:00Z</dcterms:created>
  <dcterms:modified xsi:type="dcterms:W3CDTF">2023-11-03T05:43:00Z</dcterms:modified>
</cp:coreProperties>
</file>